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0E" w:rsidRPr="00A9775D" w:rsidRDefault="00DF7A0E" w:rsidP="00DF7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75D">
        <w:rPr>
          <w:rFonts w:ascii="Times New Roman" w:hAnsi="Times New Roman" w:cs="Times New Roman"/>
          <w:b/>
          <w:sz w:val="24"/>
          <w:szCs w:val="24"/>
          <w:u w:val="single"/>
        </w:rPr>
        <w:t>Программа 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«Май  у моря»</w:t>
      </w:r>
    </w:p>
    <w:p w:rsidR="00DF7A0E" w:rsidRPr="00330436" w:rsidRDefault="00DF7A0E" w:rsidP="00E638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09.05</w:t>
      </w:r>
      <w:r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четверг</w:t>
      </w:r>
      <w:r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 1</w:t>
      </w:r>
      <w:r>
        <w:rPr>
          <w:rFonts w:ascii="Times New Roman" w:hAnsi="Times New Roman" w:cs="Times New Roman"/>
          <w:sz w:val="24"/>
          <w:szCs w:val="24"/>
          <w:u w:val="single"/>
        </w:rPr>
        <w:t>-й</w:t>
      </w:r>
      <w:r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день:</w:t>
      </w:r>
    </w:p>
    <w:p w:rsidR="00DF7A0E" w:rsidRPr="00902532" w:rsidRDefault="00DF7A0E" w:rsidP="00E6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Прибытие в отель, размещение в номере выбранной категории.</w:t>
      </w:r>
    </w:p>
    <w:p w:rsidR="00DF7A0E" w:rsidRPr="00330436" w:rsidRDefault="00DF7A0E" w:rsidP="00E638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0436">
        <w:rPr>
          <w:rFonts w:ascii="Times New Roman" w:hAnsi="Times New Roman" w:cs="Times New Roman"/>
          <w:i/>
          <w:sz w:val="24"/>
          <w:szCs w:val="24"/>
        </w:rPr>
        <w:t>Свободное время, прогулка по городу и набережной.</w:t>
      </w:r>
    </w:p>
    <w:p w:rsidR="00DF7A0E" w:rsidRDefault="00DF7A0E" w:rsidP="00E638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Праздничный ужин в кафе «3 Мушкетёра» с оригинальной развлекательной программой «День Победы!».</w:t>
      </w:r>
    </w:p>
    <w:p w:rsidR="00DF7A0E" w:rsidRPr="00330436" w:rsidRDefault="00E6380E" w:rsidP="00E638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F7A0E">
        <w:rPr>
          <w:rFonts w:ascii="Times New Roman" w:hAnsi="Times New Roman" w:cs="Times New Roman"/>
          <w:sz w:val="24"/>
          <w:szCs w:val="24"/>
          <w:u w:val="single"/>
        </w:rPr>
        <w:t>.05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пятница</w:t>
      </w:r>
      <w:r w:rsidR="00DF7A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F7A0E" w:rsidRPr="003304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7A0E">
        <w:rPr>
          <w:rFonts w:ascii="Times New Roman" w:hAnsi="Times New Roman" w:cs="Times New Roman"/>
          <w:sz w:val="24"/>
          <w:szCs w:val="24"/>
          <w:u w:val="single"/>
        </w:rPr>
        <w:t>-й</w:t>
      </w:r>
      <w:r w:rsidR="00DF7A0E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день:</w:t>
      </w:r>
    </w:p>
    <w:p w:rsidR="00DF7A0E" w:rsidRPr="00506258" w:rsidRDefault="00DF7A0E" w:rsidP="00E6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08:00 до 11:00 «Мушкетёрский завтрак» в кафе отеля.</w:t>
      </w:r>
    </w:p>
    <w:p w:rsidR="00DF7A0E" w:rsidRDefault="00DF7A0E" w:rsidP="00E6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A0F00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до 17</w:t>
      </w:r>
      <w:r w:rsidRPr="00CA0F00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Автобусная поездка в курортный район Джемете (9 км/10 минут в пути с экскурсоводом). Посещение курортного отеля «Журавли»: открытый и закрытый подогреваемые бассейны, детская комната и игровая площадка, прибрежная полоса и отдых на песчаных дюнах.</w:t>
      </w:r>
      <w:r w:rsidR="00E6380E">
        <w:rPr>
          <w:rFonts w:ascii="Times New Roman" w:hAnsi="Times New Roman" w:cs="Times New Roman"/>
          <w:sz w:val="24"/>
          <w:szCs w:val="24"/>
        </w:rPr>
        <w:t xml:space="preserve"> </w:t>
      </w:r>
      <w:r w:rsidRPr="00D620CA">
        <w:rPr>
          <w:rFonts w:ascii="Times New Roman" w:hAnsi="Times New Roman" w:cs="Times New Roman"/>
          <w:i/>
          <w:sz w:val="24"/>
          <w:szCs w:val="24"/>
        </w:rPr>
        <w:t>За доп.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0CA">
        <w:rPr>
          <w:rFonts w:ascii="Times New Roman" w:hAnsi="Times New Roman" w:cs="Times New Roman"/>
          <w:i/>
          <w:sz w:val="24"/>
          <w:szCs w:val="24"/>
        </w:rPr>
        <w:t xml:space="preserve">плату обед «шведский стол» 450 руб. </w:t>
      </w:r>
      <w:proofErr w:type="spellStart"/>
      <w:r w:rsidRPr="00D620CA">
        <w:rPr>
          <w:rFonts w:ascii="Times New Roman" w:hAnsi="Times New Roman" w:cs="Times New Roman"/>
          <w:i/>
          <w:sz w:val="24"/>
          <w:szCs w:val="24"/>
        </w:rPr>
        <w:t>взр</w:t>
      </w:r>
      <w:proofErr w:type="spellEnd"/>
      <w:r w:rsidRPr="00D620C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0CA">
        <w:rPr>
          <w:rFonts w:ascii="Times New Roman" w:hAnsi="Times New Roman" w:cs="Times New Roman"/>
          <w:i/>
          <w:sz w:val="24"/>
          <w:szCs w:val="24"/>
        </w:rPr>
        <w:t>/300 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0CA">
        <w:rPr>
          <w:rFonts w:ascii="Times New Roman" w:hAnsi="Times New Roman" w:cs="Times New Roman"/>
          <w:i/>
          <w:sz w:val="24"/>
          <w:szCs w:val="24"/>
        </w:rPr>
        <w:t>дет.</w:t>
      </w:r>
    </w:p>
    <w:p w:rsidR="00DF7A0E" w:rsidRPr="00330436" w:rsidRDefault="00E6380E" w:rsidP="00E638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DF7A0E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DF7A0E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суббота</w:t>
      </w:r>
      <w:r w:rsidR="00DF7A0E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 3</w:t>
      </w:r>
      <w:r w:rsidR="00DF7A0E">
        <w:rPr>
          <w:rFonts w:ascii="Times New Roman" w:hAnsi="Times New Roman" w:cs="Times New Roman"/>
          <w:sz w:val="24"/>
          <w:szCs w:val="24"/>
          <w:u w:val="single"/>
        </w:rPr>
        <w:t>-й</w:t>
      </w:r>
      <w:r w:rsidR="00DF7A0E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день:</w:t>
      </w:r>
    </w:p>
    <w:p w:rsidR="00DF7A0E" w:rsidRPr="00506258" w:rsidRDefault="00DF7A0E" w:rsidP="00E6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08:00 до 11:00 «Мушкетёрский завтрак» в кафе отеля. </w:t>
      </w:r>
      <w:r w:rsidRPr="00D47690">
        <w:rPr>
          <w:rFonts w:ascii="Times New Roman" w:hAnsi="Times New Roman" w:cs="Times New Roman"/>
          <w:i/>
          <w:sz w:val="24"/>
          <w:szCs w:val="24"/>
        </w:rPr>
        <w:t>Свободное время,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прогулка по городу и набережной, возможен выбор экскурсий.</w:t>
      </w:r>
    </w:p>
    <w:p w:rsidR="00DF7A0E" w:rsidRDefault="00DF7A0E" w:rsidP="00E63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Выезд.</w:t>
      </w:r>
    </w:p>
    <w:p w:rsidR="00DF7A0E" w:rsidRDefault="00DF7A0E" w:rsidP="00E63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A0E" w:rsidRPr="00D620CA" w:rsidRDefault="00DF7A0E" w:rsidP="00DF7A0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АКЦИЯ! Желающие гости могут продолжить свой отдых в отеле </w:t>
      </w:r>
      <w:r w:rsidRPr="00D620CA">
        <w:rPr>
          <w:rFonts w:ascii="Times New Roman" w:hAnsi="Times New Roman" w:cs="Times New Roman"/>
          <w:color w:val="FF0000"/>
          <w:sz w:val="24"/>
          <w:szCs w:val="24"/>
        </w:rPr>
        <w:t>со скидкой 10%.</w:t>
      </w:r>
    </w:p>
    <w:p w:rsidR="00DF7A0E" w:rsidRDefault="00DF7A0E" w:rsidP="00DF7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рады видеть Вас!!! Ждём с нетерпением снова!!!</w:t>
      </w:r>
    </w:p>
    <w:p w:rsidR="00DF7A0E" w:rsidRDefault="00DF7A0E" w:rsidP="00DF7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A0E" w:rsidRPr="00822AAF" w:rsidRDefault="00DF7A0E" w:rsidP="00DF7A0E">
      <w:pPr>
        <w:pStyle w:val="a9"/>
        <w:jc w:val="center"/>
        <w:rPr>
          <w:rFonts w:ascii="Times New Roman" w:hAnsi="Times New Roman"/>
          <w:sz w:val="24"/>
        </w:rPr>
      </w:pPr>
      <w:r w:rsidRPr="00822AAF">
        <w:rPr>
          <w:rFonts w:ascii="Times New Roman" w:hAnsi="Times New Roman"/>
          <w:sz w:val="24"/>
        </w:rPr>
        <w:t xml:space="preserve">Стоимость </w:t>
      </w:r>
      <w:r w:rsidR="00875749">
        <w:rPr>
          <w:rFonts w:ascii="Times New Roman" w:hAnsi="Times New Roman"/>
          <w:sz w:val="24"/>
        </w:rPr>
        <w:t>тура «М</w:t>
      </w:r>
      <w:r>
        <w:rPr>
          <w:rFonts w:ascii="Times New Roman" w:hAnsi="Times New Roman"/>
          <w:sz w:val="24"/>
        </w:rPr>
        <w:t>ай у моря» 3 дня/2 ночи (</w:t>
      </w:r>
      <w:r w:rsidRPr="00822AAF">
        <w:rPr>
          <w:rFonts w:ascii="Times New Roman" w:hAnsi="Times New Roman"/>
          <w:sz w:val="24"/>
        </w:rPr>
        <w:t xml:space="preserve">цена указана в рублях </w:t>
      </w:r>
      <w:r w:rsidRPr="00822AAF">
        <w:rPr>
          <w:rFonts w:ascii="Times New Roman" w:hAnsi="Times New Roman"/>
          <w:color w:val="FF0000"/>
          <w:sz w:val="24"/>
        </w:rPr>
        <w:t xml:space="preserve">за </w:t>
      </w:r>
      <w:r>
        <w:rPr>
          <w:rFonts w:ascii="Times New Roman" w:hAnsi="Times New Roman"/>
          <w:color w:val="FF0000"/>
          <w:sz w:val="24"/>
        </w:rPr>
        <w:t>человека)</w:t>
      </w:r>
    </w:p>
    <w:tbl>
      <w:tblPr>
        <w:tblStyle w:val="ab"/>
        <w:tblW w:w="0" w:type="auto"/>
        <w:tblInd w:w="856" w:type="dxa"/>
        <w:tblLayout w:type="fixed"/>
        <w:tblLook w:val="04A0"/>
      </w:tblPr>
      <w:tblGrid>
        <w:gridCol w:w="7413"/>
        <w:gridCol w:w="1376"/>
      </w:tblGrid>
      <w:tr w:rsidR="00DF7A0E" w:rsidTr="00843A0C">
        <w:tc>
          <w:tcPr>
            <w:tcW w:w="7413" w:type="dxa"/>
          </w:tcPr>
          <w:p w:rsidR="00DF7A0E" w:rsidRPr="002B7548" w:rsidRDefault="00DF7A0E" w:rsidP="00843A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</w:t>
            </w:r>
          </w:p>
        </w:tc>
        <w:tc>
          <w:tcPr>
            <w:tcW w:w="1376" w:type="dxa"/>
          </w:tcPr>
          <w:p w:rsidR="00DF7A0E" w:rsidRDefault="00DF7A0E" w:rsidP="00843A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</w:p>
        </w:tc>
      </w:tr>
      <w:tr w:rsidR="00DF7A0E" w:rsidRPr="002B7548" w:rsidTr="00843A0C">
        <w:tc>
          <w:tcPr>
            <w:tcW w:w="7413" w:type="dxa"/>
          </w:tcPr>
          <w:p w:rsidR="00DF7A0E" w:rsidRPr="002B7548" w:rsidRDefault="00DF7A0E" w:rsidP="00843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местный 1 категории </w:t>
            </w:r>
          </w:p>
        </w:tc>
        <w:tc>
          <w:tcPr>
            <w:tcW w:w="1376" w:type="dxa"/>
          </w:tcPr>
          <w:p w:rsidR="00DF7A0E" w:rsidRPr="002B7548" w:rsidRDefault="00DF7A0E" w:rsidP="00843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3 100</w:t>
            </w:r>
          </w:p>
        </w:tc>
      </w:tr>
      <w:tr w:rsidR="00DF7A0E" w:rsidRPr="002B7548" w:rsidTr="00843A0C">
        <w:tc>
          <w:tcPr>
            <w:tcW w:w="7413" w:type="dxa"/>
          </w:tcPr>
          <w:p w:rsidR="00DF7A0E" w:rsidRPr="002B7548" w:rsidRDefault="00DF7A0E" w:rsidP="00843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Одноместный номер 1 категории</w:t>
            </w:r>
          </w:p>
        </w:tc>
        <w:tc>
          <w:tcPr>
            <w:tcW w:w="1376" w:type="dxa"/>
          </w:tcPr>
          <w:p w:rsidR="00DF7A0E" w:rsidRPr="002B7548" w:rsidRDefault="00DF7A0E" w:rsidP="00843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3 900</w:t>
            </w:r>
          </w:p>
        </w:tc>
      </w:tr>
      <w:tr w:rsidR="00DF7A0E" w:rsidRPr="002B7548" w:rsidTr="00843A0C">
        <w:tc>
          <w:tcPr>
            <w:tcW w:w="7413" w:type="dxa"/>
          </w:tcPr>
          <w:p w:rsidR="00DF7A0E" w:rsidRPr="002B7548" w:rsidRDefault="00DF7A0E" w:rsidP="00843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комнатный номер, 2-х местный «Люкс» </w:t>
            </w:r>
          </w:p>
        </w:tc>
        <w:tc>
          <w:tcPr>
            <w:tcW w:w="1376" w:type="dxa"/>
          </w:tcPr>
          <w:p w:rsidR="00DF7A0E" w:rsidRPr="002B7548" w:rsidRDefault="00DF7A0E" w:rsidP="00843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4 900</w:t>
            </w:r>
          </w:p>
        </w:tc>
      </w:tr>
      <w:tr w:rsidR="00DF7A0E" w:rsidRPr="002B7548" w:rsidTr="00843A0C">
        <w:tc>
          <w:tcPr>
            <w:tcW w:w="7413" w:type="dxa"/>
          </w:tcPr>
          <w:p w:rsidR="00DF7A0E" w:rsidRPr="002B7548" w:rsidRDefault="00DF7A0E" w:rsidP="00843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место для детей с 4 до 14 лет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кресло</w:t>
            </w: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DF7A0E" w:rsidRPr="002B7548" w:rsidRDefault="00DF7A0E" w:rsidP="00843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2 100</w:t>
            </w:r>
          </w:p>
        </w:tc>
      </w:tr>
      <w:tr w:rsidR="00DF7A0E" w:rsidRPr="002B7548" w:rsidTr="00843A0C">
        <w:tc>
          <w:tcPr>
            <w:tcW w:w="7413" w:type="dxa"/>
          </w:tcPr>
          <w:p w:rsidR="00DF7A0E" w:rsidRPr="002B7548" w:rsidRDefault="00DF7A0E" w:rsidP="00843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места для гостей с 14 лет и … </w:t>
            </w:r>
            <w:r w:rsidR="008757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размещение на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кресло</w:t>
            </w:r>
          </w:p>
        </w:tc>
        <w:tc>
          <w:tcPr>
            <w:tcW w:w="1376" w:type="dxa"/>
          </w:tcPr>
          <w:p w:rsidR="00DF7A0E" w:rsidRPr="002B7548" w:rsidRDefault="00DF7A0E" w:rsidP="00843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2 700</w:t>
            </w:r>
          </w:p>
        </w:tc>
      </w:tr>
    </w:tbl>
    <w:p w:rsidR="00DF7A0E" w:rsidRPr="00A9775D" w:rsidRDefault="00DF7A0E" w:rsidP="00DF7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A0E" w:rsidRPr="000D7B26" w:rsidRDefault="00DF7A0E" w:rsidP="00DF7A0E">
      <w:pPr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Скидки:</w:t>
      </w:r>
    </w:p>
    <w:p w:rsidR="00DF7A0E" w:rsidRPr="000D7B26" w:rsidRDefault="00DF7A0E" w:rsidP="00DF7A0E">
      <w:pPr>
        <w:pStyle w:val="a9"/>
        <w:numPr>
          <w:ilvl w:val="0"/>
          <w:numId w:val="10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Один ребенок в номере </w:t>
      </w:r>
      <w:r w:rsidRPr="00E42067">
        <w:rPr>
          <w:rFonts w:ascii="Times New Roman" w:hAnsi="Times New Roman"/>
          <w:color w:val="FF0000"/>
        </w:rPr>
        <w:t>до 4 лет размещается бесплатно</w:t>
      </w:r>
      <w:r w:rsidRPr="000D7B26">
        <w:rPr>
          <w:rFonts w:ascii="Times New Roman" w:hAnsi="Times New Roman"/>
          <w:color w:val="000000" w:themeColor="text1"/>
        </w:rPr>
        <w:t xml:space="preserve"> без предоста</w:t>
      </w:r>
      <w:r>
        <w:rPr>
          <w:rFonts w:ascii="Times New Roman" w:hAnsi="Times New Roman"/>
          <w:color w:val="000000" w:themeColor="text1"/>
        </w:rPr>
        <w:t>вления места, с питанием</w:t>
      </w:r>
      <w:r w:rsidRPr="000D7B26">
        <w:rPr>
          <w:rFonts w:ascii="Times New Roman" w:hAnsi="Times New Roman"/>
          <w:color w:val="000000" w:themeColor="text1"/>
        </w:rPr>
        <w:t xml:space="preserve"> (обяза</w:t>
      </w:r>
      <w:r>
        <w:rPr>
          <w:rFonts w:ascii="Times New Roman" w:hAnsi="Times New Roman"/>
          <w:color w:val="000000" w:themeColor="text1"/>
        </w:rPr>
        <w:t>тельно указывать при бронировании</w:t>
      </w:r>
      <w:r w:rsidRPr="000D7B26">
        <w:rPr>
          <w:rFonts w:ascii="Times New Roman" w:hAnsi="Times New Roman"/>
          <w:color w:val="000000" w:themeColor="text1"/>
        </w:rPr>
        <w:t xml:space="preserve">).   </w:t>
      </w:r>
    </w:p>
    <w:p w:rsidR="00DF7A0E" w:rsidRPr="00924B0D" w:rsidRDefault="00DF7A0E" w:rsidP="00DF7A0E">
      <w:pPr>
        <w:pStyle w:val="a9"/>
        <w:numPr>
          <w:ilvl w:val="0"/>
          <w:numId w:val="10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Дополнительное место </w:t>
      </w:r>
      <w:r w:rsidRPr="000D7B26">
        <w:rPr>
          <w:rFonts w:ascii="Times New Roman" w:hAnsi="Times New Roman"/>
          <w:color w:val="FF0000"/>
        </w:rPr>
        <w:t>предусмотрено во всех номера</w:t>
      </w:r>
      <w:r w:rsidRPr="000D7B26">
        <w:rPr>
          <w:rFonts w:ascii="Times New Roman" w:hAnsi="Times New Roman"/>
          <w:color w:val="000000" w:themeColor="text1"/>
        </w:rPr>
        <w:t xml:space="preserve">. </w:t>
      </w:r>
      <w:r w:rsidRPr="000D7B26">
        <w:rPr>
          <w:rStyle w:val="ad"/>
          <w:rFonts w:ascii="Times New Roman" w:hAnsi="Times New Roman"/>
        </w:rPr>
        <w:t>В номерах 1 категории предусмотрено 1 доп.</w:t>
      </w:r>
      <w:r>
        <w:rPr>
          <w:rStyle w:val="ad"/>
          <w:rFonts w:ascii="Times New Roman" w:hAnsi="Times New Roman"/>
        </w:rPr>
        <w:t xml:space="preserve"> </w:t>
      </w:r>
      <w:r w:rsidRPr="000D7B26">
        <w:rPr>
          <w:rStyle w:val="ad"/>
          <w:rFonts w:ascii="Times New Roman" w:hAnsi="Times New Roman"/>
        </w:rPr>
        <w:t>мест</w:t>
      </w:r>
      <w:r>
        <w:rPr>
          <w:rStyle w:val="ad"/>
          <w:rFonts w:ascii="Times New Roman" w:hAnsi="Times New Roman"/>
        </w:rPr>
        <w:t>о</w:t>
      </w:r>
      <w:r w:rsidRPr="000D7B26">
        <w:rPr>
          <w:rStyle w:val="ad"/>
          <w:rFonts w:ascii="Times New Roman" w:hAnsi="Times New Roman"/>
        </w:rPr>
        <w:t>, мягкий диван, огран</w:t>
      </w:r>
      <w:r>
        <w:rPr>
          <w:rStyle w:val="ad"/>
          <w:rFonts w:ascii="Times New Roman" w:hAnsi="Times New Roman"/>
        </w:rPr>
        <w:t>ичений по возрасту нет (</w:t>
      </w:r>
      <w:r w:rsidRPr="000D7B26">
        <w:rPr>
          <w:rStyle w:val="ad"/>
          <w:rFonts w:ascii="Times New Roman" w:hAnsi="Times New Roman"/>
        </w:rPr>
        <w:t xml:space="preserve">указывать при бронировании). </w:t>
      </w:r>
      <w:r w:rsidRPr="00924B0D">
        <w:rPr>
          <w:rStyle w:val="ad"/>
          <w:rFonts w:ascii="Times New Roman" w:hAnsi="Times New Roman"/>
        </w:rPr>
        <w:t xml:space="preserve">В номерах категории «Люкс» предусмотрено 1-3 доп. мест, мягкий диван, </w:t>
      </w:r>
      <w:r w:rsidRPr="00924B0D">
        <w:rPr>
          <w:rStyle w:val="ad"/>
          <w:rFonts w:ascii="Times New Roman" w:hAnsi="Times New Roman"/>
          <w:color w:val="FF0000"/>
        </w:rPr>
        <w:t>ограничений по возрасту нет</w:t>
      </w:r>
      <w:r w:rsidRPr="00924B0D">
        <w:rPr>
          <w:rStyle w:val="ad"/>
          <w:rFonts w:ascii="Times New Roman" w:hAnsi="Times New Roman"/>
        </w:rPr>
        <w:t xml:space="preserve"> (обязательно указывать при бронировании).</w:t>
      </w:r>
    </w:p>
    <w:p w:rsidR="00DF7A0E" w:rsidRPr="000D7B26" w:rsidRDefault="00DF7A0E" w:rsidP="00DF7A0E">
      <w:pPr>
        <w:pStyle w:val="a9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Услуги, входящие в стоимость:</w:t>
      </w:r>
    </w:p>
    <w:p w:rsidR="00DF7A0E" w:rsidRPr="000D7B26" w:rsidRDefault="00DF7A0E" w:rsidP="00DF7A0E">
      <w:pPr>
        <w:pStyle w:val="a9"/>
        <w:numPr>
          <w:ilvl w:val="0"/>
          <w:numId w:val="9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Проживание в номере </w:t>
      </w:r>
      <w:r>
        <w:rPr>
          <w:rFonts w:ascii="Times New Roman" w:hAnsi="Times New Roman"/>
          <w:color w:val="000000" w:themeColor="text1"/>
        </w:rPr>
        <w:t>выбранной</w:t>
      </w:r>
      <w:r w:rsidRPr="000D7B26">
        <w:rPr>
          <w:rFonts w:ascii="Times New Roman" w:hAnsi="Times New Roman"/>
          <w:color w:val="000000" w:themeColor="text1"/>
        </w:rPr>
        <w:t xml:space="preserve"> категории.</w:t>
      </w:r>
    </w:p>
    <w:p w:rsidR="00DF7A0E" w:rsidRDefault="00DF7A0E" w:rsidP="00DF7A0E">
      <w:pPr>
        <w:pStyle w:val="a9"/>
        <w:numPr>
          <w:ilvl w:val="0"/>
          <w:numId w:val="9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Питание по программе (2 завтрака, праздничный ужин).</w:t>
      </w:r>
    </w:p>
    <w:p w:rsidR="00DF7A0E" w:rsidRPr="000D7B26" w:rsidRDefault="00DF7A0E" w:rsidP="00DF7A0E">
      <w:pPr>
        <w:pStyle w:val="a9"/>
        <w:numPr>
          <w:ilvl w:val="0"/>
          <w:numId w:val="9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Транспортное обслуживание в отель «Журавли» и отдых в отеле.  </w:t>
      </w:r>
    </w:p>
    <w:p w:rsidR="00DF7A0E" w:rsidRPr="000D7B26" w:rsidRDefault="00DF7A0E" w:rsidP="00DF7A0E">
      <w:pPr>
        <w:pStyle w:val="a9"/>
        <w:numPr>
          <w:ilvl w:val="0"/>
          <w:numId w:val="8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 w:themeColor="text1"/>
        </w:rPr>
        <w:t xml:space="preserve">Высокоскоростной </w:t>
      </w:r>
      <w:proofErr w:type="spellStart"/>
      <w:r w:rsidRPr="000D7B26">
        <w:rPr>
          <w:rFonts w:ascii="Times New Roman" w:hAnsi="Times New Roman"/>
          <w:color w:val="000000" w:themeColor="text1"/>
        </w:rPr>
        <w:t>Wi-Fi</w:t>
      </w:r>
      <w:proofErr w:type="spellEnd"/>
      <w:r w:rsidRPr="000D7B26">
        <w:rPr>
          <w:rFonts w:ascii="Times New Roman" w:hAnsi="Times New Roman"/>
          <w:color w:val="000000" w:themeColor="text1"/>
        </w:rPr>
        <w:t>.</w:t>
      </w:r>
    </w:p>
    <w:p w:rsidR="00DF7A0E" w:rsidRPr="000D7B26" w:rsidRDefault="00DF7A0E" w:rsidP="00DF7A0E">
      <w:pPr>
        <w:pStyle w:val="a9"/>
        <w:numPr>
          <w:ilvl w:val="0"/>
          <w:numId w:val="8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DF7A0E" w:rsidRPr="000D7B26" w:rsidRDefault="00DF7A0E" w:rsidP="00DF7A0E">
      <w:pPr>
        <w:pStyle w:val="a9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Дополнительные услуги:</w:t>
      </w:r>
    </w:p>
    <w:p w:rsidR="00DF7A0E" w:rsidRPr="000D7B26" w:rsidRDefault="00DF7A0E" w:rsidP="00DF7A0E">
      <w:pPr>
        <w:pStyle w:val="a9"/>
        <w:numPr>
          <w:ilvl w:val="0"/>
          <w:numId w:val="1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lastRenderedPageBreak/>
        <w:t xml:space="preserve">Питание в кафе </w:t>
      </w:r>
      <w:r>
        <w:rPr>
          <w:rFonts w:ascii="Times New Roman" w:hAnsi="Times New Roman"/>
          <w:color w:val="000000" w:themeColor="text1"/>
        </w:rPr>
        <w:t>«3 Мушкетера»</w:t>
      </w:r>
      <w:r w:rsidRPr="000D7B26">
        <w:rPr>
          <w:rFonts w:ascii="Times New Roman" w:hAnsi="Times New Roman"/>
          <w:color w:val="000000" w:themeColor="text1"/>
        </w:rPr>
        <w:t xml:space="preserve"> по заказному меню,  обед 300 </w:t>
      </w:r>
      <w:proofErr w:type="spellStart"/>
      <w:r w:rsidRPr="000D7B26">
        <w:rPr>
          <w:rFonts w:ascii="Times New Roman" w:hAnsi="Times New Roman"/>
          <w:color w:val="000000" w:themeColor="text1"/>
        </w:rPr>
        <w:t>руб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/чел., ужин 300 </w:t>
      </w:r>
      <w:proofErr w:type="spellStart"/>
      <w:r w:rsidRPr="000D7B26">
        <w:rPr>
          <w:rFonts w:ascii="Times New Roman" w:hAnsi="Times New Roman"/>
          <w:color w:val="000000" w:themeColor="text1"/>
        </w:rPr>
        <w:t>руб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/чел. </w:t>
      </w:r>
    </w:p>
    <w:p w:rsidR="00DF7A0E" w:rsidRPr="000D7B26" w:rsidRDefault="00DF7A0E" w:rsidP="00DF7A0E">
      <w:pPr>
        <w:pStyle w:val="a9"/>
        <w:numPr>
          <w:ilvl w:val="0"/>
          <w:numId w:val="1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Регистрация иностранных граждан 750 руб./чел./заезд (</w:t>
      </w:r>
      <w:proofErr w:type="spellStart"/>
      <w:r w:rsidRPr="000D7B26">
        <w:rPr>
          <w:rFonts w:ascii="Times New Roman" w:hAnsi="Times New Roman"/>
          <w:color w:val="000000" w:themeColor="text1"/>
        </w:rPr>
        <w:t>единоразово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). </w:t>
      </w:r>
    </w:p>
    <w:p w:rsidR="00DF7A0E" w:rsidRPr="000D7B26" w:rsidRDefault="00DF7A0E" w:rsidP="00DF7A0E">
      <w:pPr>
        <w:pStyle w:val="a9"/>
        <w:numPr>
          <w:ilvl w:val="0"/>
          <w:numId w:val="1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Курортный сбор, уточнять при бронировании. </w:t>
      </w:r>
    </w:p>
    <w:p w:rsidR="00DF7A0E" w:rsidRDefault="00DF7A0E" w:rsidP="00DF7A0E">
      <w:pPr>
        <w:pStyle w:val="a9"/>
        <w:numPr>
          <w:ilvl w:val="0"/>
          <w:numId w:val="11"/>
        </w:numPr>
        <w:ind w:left="-426" w:firstLine="567"/>
        <w:rPr>
          <w:rFonts w:ascii="Times New Roman" w:hAnsi="Times New Roman"/>
          <w:color w:val="000000" w:themeColor="text1"/>
        </w:rPr>
      </w:pPr>
      <w:proofErr w:type="spellStart"/>
      <w:r w:rsidRPr="000D7B26">
        <w:rPr>
          <w:rFonts w:ascii="Times New Roman" w:hAnsi="Times New Roman"/>
          <w:color w:val="000000" w:themeColor="text1"/>
        </w:rPr>
        <w:t>Room-servisce</w:t>
      </w:r>
      <w:proofErr w:type="spellEnd"/>
      <w:r w:rsidRPr="000D7B26">
        <w:rPr>
          <w:rFonts w:ascii="Times New Roman" w:hAnsi="Times New Roman"/>
          <w:color w:val="000000" w:themeColor="text1"/>
        </w:rPr>
        <w:t>, мини бар в номере.</w:t>
      </w:r>
    </w:p>
    <w:p w:rsidR="00DF7A0E" w:rsidRPr="000D7B26" w:rsidRDefault="00DF7A0E" w:rsidP="00DF7A0E">
      <w:pPr>
        <w:pStyle w:val="a9"/>
        <w:numPr>
          <w:ilvl w:val="0"/>
          <w:numId w:val="11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Сауна, бассейн, бильярд, кино в шаговой доступности от отеля (заказ у администратора). </w:t>
      </w:r>
    </w:p>
    <w:p w:rsidR="00DF7A0E" w:rsidRPr="000D7B26" w:rsidRDefault="00DF7A0E" w:rsidP="00DF7A0E">
      <w:pPr>
        <w:pStyle w:val="a9"/>
        <w:numPr>
          <w:ilvl w:val="0"/>
          <w:numId w:val="1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Транспортные услуги: организация </w:t>
      </w:r>
      <w:proofErr w:type="spellStart"/>
      <w:r w:rsidRPr="000D7B26">
        <w:rPr>
          <w:rFonts w:ascii="Times New Roman" w:hAnsi="Times New Roman"/>
          <w:color w:val="000000" w:themeColor="text1"/>
        </w:rPr>
        <w:t>трансфера</w:t>
      </w:r>
      <w:proofErr w:type="spellEnd"/>
      <w:r w:rsidRPr="000D7B26">
        <w:rPr>
          <w:rFonts w:ascii="Times New Roman" w:hAnsi="Times New Roman"/>
          <w:color w:val="000000" w:themeColor="text1"/>
        </w:rPr>
        <w:t xml:space="preserve"> (встреча и проводы гостей).</w:t>
      </w:r>
    </w:p>
    <w:p w:rsidR="00DF7A0E" w:rsidRPr="000D7B26" w:rsidRDefault="00DF7A0E" w:rsidP="00DF7A0E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bCs/>
          <w:color w:val="000000" w:themeColor="text1"/>
        </w:rPr>
        <w:t>Автостоянка</w:t>
      </w:r>
      <w:r>
        <w:rPr>
          <w:rFonts w:ascii="Times New Roman" w:hAnsi="Times New Roman"/>
          <w:bCs/>
          <w:color w:val="000000" w:themeColor="text1"/>
        </w:rPr>
        <w:t>.</w:t>
      </w:r>
    </w:p>
    <w:p w:rsidR="00DF7A0E" w:rsidRPr="000D7B26" w:rsidRDefault="00DF7A0E" w:rsidP="00DF7A0E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приобретение курсовки в ближайшем санатории</w:t>
      </w:r>
      <w:r>
        <w:rPr>
          <w:rFonts w:ascii="Times New Roman" w:hAnsi="Times New Roman"/>
          <w:color w:val="000000" w:themeColor="text1"/>
        </w:rPr>
        <w:t>.</w:t>
      </w:r>
      <w:r w:rsidRPr="000D7B26">
        <w:rPr>
          <w:rFonts w:ascii="Times New Roman" w:hAnsi="Times New Roman"/>
          <w:color w:val="000000" w:themeColor="text1"/>
        </w:rPr>
        <w:t xml:space="preserve"> </w:t>
      </w:r>
    </w:p>
    <w:p w:rsidR="00DF7A0E" w:rsidRPr="000D7B26" w:rsidRDefault="00DF7A0E" w:rsidP="00DF7A0E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Ручной массаж в отеле. </w:t>
      </w:r>
    </w:p>
    <w:p w:rsidR="00DF7A0E" w:rsidRPr="000D7B26" w:rsidRDefault="00DF7A0E" w:rsidP="00DF7A0E">
      <w:pPr>
        <w:pStyle w:val="a9"/>
        <w:numPr>
          <w:ilvl w:val="0"/>
          <w:numId w:val="7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оформление авиа и ж/д. билетов</w:t>
      </w:r>
      <w:r>
        <w:rPr>
          <w:rFonts w:ascii="Times New Roman" w:hAnsi="Times New Roman"/>
          <w:color w:val="000000" w:themeColor="text1"/>
        </w:rPr>
        <w:t>.</w:t>
      </w:r>
    </w:p>
    <w:p w:rsidR="00DF7A0E" w:rsidRPr="000D7B26" w:rsidRDefault="00DF7A0E" w:rsidP="00DF7A0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567"/>
        <w:rPr>
          <w:color w:val="000000" w:themeColor="text1"/>
          <w:sz w:val="22"/>
          <w:szCs w:val="22"/>
        </w:rPr>
      </w:pPr>
      <w:r w:rsidRPr="000D7B26">
        <w:rPr>
          <w:color w:val="000000" w:themeColor="text1"/>
          <w:sz w:val="22"/>
          <w:szCs w:val="22"/>
        </w:rPr>
        <w:t xml:space="preserve">Детская кроватка – 350 рублей/сутки, коляска-трость, манеж и т.п. </w:t>
      </w:r>
    </w:p>
    <w:p w:rsidR="00DF7A0E" w:rsidRDefault="00DF7A0E" w:rsidP="00DF7A0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426"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Праздничное оформление номера (холодное шампанское, конфеты, фрукты, цветы, шары  и т.п.) </w:t>
      </w:r>
    </w:p>
    <w:p w:rsidR="00DF7A0E" w:rsidRPr="00A9775D" w:rsidRDefault="00DF7A0E" w:rsidP="00DF7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A0E" w:rsidRPr="005238CE" w:rsidRDefault="00DF7A0E" w:rsidP="00DF7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25E" w:rsidRPr="00DF7A0E" w:rsidRDefault="00A7325E" w:rsidP="00DF7A0E">
      <w:pPr>
        <w:rPr>
          <w:szCs w:val="24"/>
        </w:rPr>
      </w:pPr>
    </w:p>
    <w:sectPr w:rsidR="00A7325E" w:rsidRPr="00DF7A0E" w:rsidSect="007D74A2">
      <w:headerReference w:type="default" r:id="rId7"/>
      <w:footerReference w:type="default" r:id="rId8"/>
      <w:pgSz w:w="11906" w:h="16838"/>
      <w:pgMar w:top="3091" w:right="850" w:bottom="1134" w:left="851" w:header="142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4F" w:rsidRDefault="00323E4F" w:rsidP="003C4C8C">
      <w:pPr>
        <w:spacing w:after="0" w:line="240" w:lineRule="auto"/>
      </w:pPr>
      <w:r>
        <w:separator/>
      </w:r>
    </w:p>
  </w:endnote>
  <w:endnote w:type="continuationSeparator" w:id="0">
    <w:p w:rsidR="00323E4F" w:rsidRDefault="00323E4F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4832462</wp:posOffset>
          </wp:positionH>
          <wp:positionV relativeFrom="paragraph">
            <wp:posOffset>16510</wp:posOffset>
          </wp:positionV>
          <wp:extent cx="1445895" cy="94043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40B" w:rsidRDefault="0099040B" w:rsidP="0099040B">
    <w:pPr>
      <w:pStyle w:val="a5"/>
      <w:tabs>
        <w:tab w:val="left" w:pos="2200"/>
      </w:tabs>
      <w:ind w:left="2694"/>
      <w:rPr>
        <w:sz w:val="24"/>
        <w:szCs w:val="24"/>
      </w:rPr>
    </w:pP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4F" w:rsidRDefault="00323E4F" w:rsidP="003C4C8C">
      <w:pPr>
        <w:spacing w:after="0" w:line="240" w:lineRule="auto"/>
      </w:pPr>
      <w:r>
        <w:separator/>
      </w:r>
    </w:p>
  </w:footnote>
  <w:footnote w:type="continuationSeparator" w:id="0">
    <w:p w:rsidR="00323E4F" w:rsidRDefault="00323E4F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C4C8C"/>
    <w:rsid w:val="000F11C8"/>
    <w:rsid w:val="001128E7"/>
    <w:rsid w:val="00283359"/>
    <w:rsid w:val="003038F4"/>
    <w:rsid w:val="00323E4F"/>
    <w:rsid w:val="00336C30"/>
    <w:rsid w:val="00391CA0"/>
    <w:rsid w:val="003C4C8C"/>
    <w:rsid w:val="00457B65"/>
    <w:rsid w:val="00462C2A"/>
    <w:rsid w:val="004C3E99"/>
    <w:rsid w:val="004E4D91"/>
    <w:rsid w:val="005F4E7B"/>
    <w:rsid w:val="00634259"/>
    <w:rsid w:val="006701D1"/>
    <w:rsid w:val="006A4536"/>
    <w:rsid w:val="007D74A2"/>
    <w:rsid w:val="00810C05"/>
    <w:rsid w:val="00875749"/>
    <w:rsid w:val="0087641C"/>
    <w:rsid w:val="008B3D5F"/>
    <w:rsid w:val="008B71CE"/>
    <w:rsid w:val="008C6824"/>
    <w:rsid w:val="0099040B"/>
    <w:rsid w:val="00A0768A"/>
    <w:rsid w:val="00A2254E"/>
    <w:rsid w:val="00A22C4B"/>
    <w:rsid w:val="00A7325E"/>
    <w:rsid w:val="00A83C4F"/>
    <w:rsid w:val="00AC5D7E"/>
    <w:rsid w:val="00AD30E7"/>
    <w:rsid w:val="00BB5343"/>
    <w:rsid w:val="00D169DC"/>
    <w:rsid w:val="00D61C07"/>
    <w:rsid w:val="00DD4696"/>
    <w:rsid w:val="00DF7A0E"/>
    <w:rsid w:val="00E55FAC"/>
    <w:rsid w:val="00E6380E"/>
    <w:rsid w:val="00EF75C1"/>
    <w:rsid w:val="00F36D31"/>
    <w:rsid w:val="00F40ED2"/>
    <w:rsid w:val="00F53258"/>
    <w:rsid w:val="00F6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C5D7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C5D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3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F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DF7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Илья</cp:lastModifiedBy>
  <cp:revision>2</cp:revision>
  <cp:lastPrinted>2018-04-26T08:36:00Z</cp:lastPrinted>
  <dcterms:created xsi:type="dcterms:W3CDTF">2019-04-09T14:03:00Z</dcterms:created>
  <dcterms:modified xsi:type="dcterms:W3CDTF">2019-04-09T14:03:00Z</dcterms:modified>
</cp:coreProperties>
</file>